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right="482"/>
        <w:jc w:val="lef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三</w:t>
      </w:r>
    </w:p>
    <w:p>
      <w:pPr>
        <w:spacing w:line="550" w:lineRule="exact"/>
        <w:ind w:right="482"/>
        <w:jc w:val="center"/>
        <w:rPr>
          <w:rFonts w:ascii="仿宋" w:hAnsi="仿宋" w:eastAsia="仿宋"/>
          <w:b/>
          <w:bCs w:val="0"/>
          <w:szCs w:val="32"/>
        </w:rPr>
      </w:pPr>
      <w:r>
        <w:rPr>
          <w:rFonts w:hint="eastAsia" w:ascii="仿宋" w:hAnsi="仿宋" w:eastAsia="仿宋"/>
          <w:b/>
          <w:bCs w:val="0"/>
          <w:szCs w:val="32"/>
        </w:rPr>
        <w:t>五项技能竞赛组织奖申报表</w:t>
      </w:r>
    </w:p>
    <w:tbl>
      <w:tblPr>
        <w:tblStyle w:val="5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080"/>
        <w:gridCol w:w="1454"/>
        <w:gridCol w:w="1246"/>
        <w:gridCol w:w="1080"/>
        <w:gridCol w:w="12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本单位比赛时间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青年教师人数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参赛教师人数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参赛率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主要工作简介：</w:t>
            </w: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</w:t>
            </w:r>
          </w:p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申报单位（章）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评审意见：</w:t>
            </w:r>
          </w:p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校工会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43D"/>
    <w:rsid w:val="0054443D"/>
    <w:rsid w:val="00BE34DF"/>
    <w:rsid w:val="6C7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2017-03-27T01:01:00Z</dcterms:created>
  <dc:creator>USER-</dc:creator>
  <cp:lastModifiedBy>Administrator</cp:lastModifiedBy>
  <dcterms:modified xsi:type="dcterms:W3CDTF">2019-03-07T00:16:06Z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